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B3" w:rsidRDefault="008E0AB3" w:rsidP="008E0AB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bg-BG"/>
        </w:rPr>
      </w:pPr>
      <w:bookmarkStart w:id="0" w:name="_GoBack"/>
      <w:bookmarkEnd w:id="0"/>
      <w:r w:rsidRPr="008E0AB3">
        <w:rPr>
          <w:rFonts w:eastAsia="Times New Roman" w:cstheme="minorHAnsi"/>
          <w:sz w:val="24"/>
          <w:szCs w:val="24"/>
          <w:lang w:val="bg-BG"/>
        </w:rPr>
        <w:t>РЕПУБЛИКА КОРЕЯ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МИТНИЧЕСКИ ИЗИСКВАНИЯ</w:t>
      </w:r>
    </w:p>
    <w:p w:rsidR="00EE4C48" w:rsidRPr="00EE4C48" w:rsidRDefault="008E0AB3" w:rsidP="00E9064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</w:r>
      <w:r w:rsidRPr="00EE4C48">
        <w:rPr>
          <w:rFonts w:eastAsia="Times New Roman" w:cstheme="minorHAnsi"/>
          <w:b/>
          <w:sz w:val="24"/>
          <w:szCs w:val="24"/>
          <w:lang w:val="bg-BG"/>
        </w:rPr>
        <w:t>Забранени стоки и стоки, които трябва да бъдат задължително декларирани</w:t>
      </w:r>
    </w:p>
    <w:p w:rsidR="00E90645" w:rsidRDefault="008E0AB3" w:rsidP="00E906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  <w:t>Република Корея има изключително строги правила за внос и износ на предмети като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огнестрелни оръжия, боеприпаси, взривни вещества, мечове и дълги ножове</w:t>
      </w:r>
      <w:r w:rsidR="006228D8" w:rsidRPr="006228D8">
        <w:rPr>
          <w:rFonts w:eastAsia="Times New Roman" w:cstheme="minorHAnsi"/>
          <w:sz w:val="24"/>
          <w:szCs w:val="24"/>
          <w:lang w:val="bg-BG"/>
        </w:rPr>
        <w:t>,</w:t>
      </w:r>
      <w:r w:rsidRPr="008E0AB3">
        <w:rPr>
          <w:rFonts w:eastAsia="Times New Roman" w:cstheme="minorHAnsi"/>
          <w:sz w:val="24"/>
          <w:szCs w:val="24"/>
          <w:lang w:val="bg-BG"/>
        </w:rPr>
        <w:t xml:space="preserve"> наркотици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и лекарствени средства, хранителни добавки, радиооборудване, злато, книги и други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печатни материали, видео или аудио записи, които могат да бъдат считани за опасни за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 xml:space="preserve">националната сигурност, или </w:t>
      </w:r>
      <w:r w:rsidR="00F509AE">
        <w:rPr>
          <w:rFonts w:eastAsia="Times New Roman" w:cstheme="minorHAnsi"/>
          <w:sz w:val="24"/>
          <w:szCs w:val="24"/>
          <w:lang w:val="bg-BG"/>
        </w:rPr>
        <w:t>уронващи</w:t>
      </w:r>
      <w:r w:rsidRPr="008E0AB3">
        <w:rPr>
          <w:rFonts w:eastAsia="Times New Roman" w:cstheme="minorHAnsi"/>
          <w:sz w:val="24"/>
          <w:szCs w:val="24"/>
          <w:lang w:val="bg-BG"/>
        </w:rPr>
        <w:t xml:space="preserve"> авторитета на страната, както и порнографски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материали, за всички пътуващи за и от Корея, дори към тези, които преминават само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транзит. Всички такива стоки и предмети трябва да бъдат задължително декларирани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при пристигане в страната.</w:t>
      </w:r>
    </w:p>
    <w:p w:rsidR="00E90645" w:rsidRDefault="008E0AB3" w:rsidP="00E906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  <w:t xml:space="preserve">Вещества като опиум, хероин, кокаин коноп, метамфетамин, </w:t>
      </w:r>
      <w:r w:rsidR="00B40FB7">
        <w:rPr>
          <w:rFonts w:eastAsia="Times New Roman" w:cstheme="minorHAnsi"/>
          <w:sz w:val="24"/>
          <w:szCs w:val="24"/>
          <w:lang w:val="bg-BG"/>
        </w:rPr>
        <w:t>амфетамини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са незаконни в Корея. Изписани с рецепта амфетамини или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други наркотични продукти, изписани с лекарска рецепта, също се считат за незаконни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и не се допускат в страната без предварително разрешение от Корейската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администрация за храните и лекарствата (Korea Food and Drug Administration (KFDA).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Корея има строги закони и регламенти за предотвратяване на разпространението на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болестите по добитъка, като спонгиформната енцефалопатия (Луда крава), шап, птичи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и свински грип. Продуктите от животински произход като кости и кръв на прах; говеждо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месо, свинско месо, овче, пилешко месо и преработени месни продукти, колбаси,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шунка, месо, пастърма, варено месо, консервирани продукти и варени яйца,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обработени млечни продукти, като мляко, сирене и масло, както и преработени яйчни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продукти, задължително се декларират.</w:t>
      </w:r>
    </w:p>
    <w:p w:rsidR="00E90645" w:rsidRDefault="008E0AB3" w:rsidP="00E906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  <w:t>Във връзка с ограничаването на разпространението на болестта Африканска треска по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свинете, Министерството на селското стопанство, храните и въпросите на селските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райони на Република Корея предприема действия за стриктното прилагане на Закона за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Превенция на заразните болести по животните (Prevention of Contagious Animal Diseases)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и с цел борба с нелегалния внос на животински продукти в страната пътници, които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пренасят такива продукти, трябва да ги декларират пред представителите на Агенцията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за фитосанитарна и животинска карантина (с попълването на митническия формуляр за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деклариране на стоки при влизане в страната или директно пред служителите на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Агенцията на летището преди влизане на територията на страната). Пътниците, които не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декларират тези продукти, ще бъдат глобявани:</w:t>
      </w:r>
    </w:p>
    <w:p w:rsidR="00E90645" w:rsidRDefault="008E0AB3" w:rsidP="00E906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  <w:t>– за внос на продукти от свинско месо и преработено свинско месо, без да бъдат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декларирани, ще се налага глоба от 5 млн. корейски вона при първо нарушение, 7,5 млн.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корейски вона за второ нарушение и 10 млн. корейски вона за трето нарушение;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 на пътниците, които не декларират пренасяните от тях други месни продукти, ще бъде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налагана глоба от 1 млн. корейски вона за първо нарушение, 3 млн. корейски вона при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второ нарушение и 5 млн. вона при трето нарушение;</w:t>
      </w:r>
    </w:p>
    <w:p w:rsidR="008E0AB3" w:rsidRDefault="008E0AB3" w:rsidP="00E906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lastRenderedPageBreak/>
        <w:br/>
        <w:t>- ако наложените глоби не бъдат заплатени в определените срокове, на чуждите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граждани ще бъде отказан достъп до територията на Р. Корея. Последващ достъпът до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територията на страната ще е възможен след предварителното заплащане на глобите.</w:t>
      </w:r>
    </w:p>
    <w:p w:rsidR="00E90645" w:rsidRPr="008E0AB3" w:rsidRDefault="00E90645" w:rsidP="00E906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:rsidR="005944C1" w:rsidRDefault="008E0AB3" w:rsidP="00E906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t>Изпълнението на посочените по-горе стриктни мерки ще бъде засилено след изтичането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на преходния период между 23 декември 2019 г. и 31 януари 2020 г.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Сума на стойност над 10 000 щ.д.</w:t>
      </w:r>
      <w:r w:rsidR="005944C1">
        <w:rPr>
          <w:rFonts w:eastAsia="Times New Roman" w:cstheme="minorHAnsi"/>
          <w:sz w:val="24"/>
          <w:szCs w:val="24"/>
          <w:lang w:val="bg-BG"/>
        </w:rPr>
        <w:t xml:space="preserve"> (пренасяни в брой, </w:t>
      </w:r>
      <w:r w:rsidR="005944C1" w:rsidRPr="008E0AB3">
        <w:rPr>
          <w:rFonts w:eastAsia="Times New Roman" w:cstheme="minorHAnsi"/>
          <w:sz w:val="24"/>
          <w:szCs w:val="24"/>
          <w:lang w:val="bg-BG"/>
        </w:rPr>
        <w:t>пътнически или лични чекове</w:t>
      </w:r>
      <w:r w:rsidR="005944C1" w:rsidRPr="005944C1">
        <w:rPr>
          <w:rFonts w:eastAsia="Times New Roman" w:cstheme="minorHAnsi"/>
          <w:sz w:val="24"/>
          <w:szCs w:val="24"/>
          <w:lang w:val="bg-BG"/>
        </w:rPr>
        <w:t>)</w:t>
      </w:r>
      <w:r w:rsidRPr="008E0AB3">
        <w:rPr>
          <w:rFonts w:eastAsia="Times New Roman" w:cstheme="minorHAnsi"/>
          <w:sz w:val="24"/>
          <w:szCs w:val="24"/>
          <w:lang w:val="bg-BG"/>
        </w:rPr>
        <w:t xml:space="preserve"> трябва да бъде декларирана. </w:t>
      </w:r>
    </w:p>
    <w:p w:rsidR="00E90645" w:rsidRDefault="008E0AB3" w:rsidP="00E906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  <w:t>В Република Корея се прилагат и някои ограничения за посетители, болни от СПИН или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носители на ХИВ (HIV). Раздел 11 от Закона за имиграция в Р</w:t>
      </w:r>
      <w:r w:rsidR="005C40A1" w:rsidRPr="005C40A1">
        <w:rPr>
          <w:rFonts w:eastAsia="Times New Roman" w:cstheme="minorHAnsi"/>
          <w:sz w:val="24"/>
          <w:szCs w:val="24"/>
          <w:lang w:val="bg-BG"/>
        </w:rPr>
        <w:t>.</w:t>
      </w:r>
      <w:r w:rsidRPr="008E0AB3">
        <w:rPr>
          <w:rFonts w:eastAsia="Times New Roman" w:cstheme="minorHAnsi"/>
          <w:sz w:val="24"/>
          <w:szCs w:val="24"/>
          <w:lang w:val="bg-BG"/>
        </w:rPr>
        <w:t xml:space="preserve"> Корея дава възможност на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имиграционните служители да откажат влизане в страната на тези, които имат заразни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болести. Някои видове виза като Е-2</w:t>
      </w:r>
      <w:r w:rsidR="005C40A1" w:rsidRPr="005C40A1">
        <w:rPr>
          <w:rFonts w:eastAsia="Times New Roman" w:cstheme="minorHAnsi"/>
          <w:sz w:val="24"/>
          <w:szCs w:val="24"/>
          <w:lang w:val="bg-BG"/>
        </w:rPr>
        <w:t xml:space="preserve"> </w:t>
      </w:r>
      <w:r w:rsidRPr="008E0AB3">
        <w:rPr>
          <w:rFonts w:eastAsia="Times New Roman" w:cstheme="minorHAnsi"/>
          <w:sz w:val="24"/>
          <w:szCs w:val="24"/>
          <w:lang w:val="bg-BG"/>
        </w:rPr>
        <w:t>(за учители) и Е-6 (певци, танцьори, музиканти)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изискват от кандидатите да представят медицинско свидетелство с резултати от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ХИВ/СПИН тест.</w:t>
      </w:r>
    </w:p>
    <w:p w:rsidR="00E90645" w:rsidRDefault="008E0AB3" w:rsidP="00E90645">
      <w:pPr>
        <w:spacing w:after="0" w:line="240" w:lineRule="auto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</w:r>
      <w:r w:rsidRPr="00E90645">
        <w:rPr>
          <w:rFonts w:eastAsia="Times New Roman" w:cstheme="minorHAnsi"/>
          <w:b/>
          <w:sz w:val="24"/>
          <w:szCs w:val="24"/>
          <w:lang w:val="bg-BG"/>
        </w:rPr>
        <w:t>Продукти, разрешени за безмитен внос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Продуктите разрешени за безмитен внос в страната не бива да надвишават стойността</w:t>
      </w:r>
      <w:r w:rsidRPr="008E0AB3">
        <w:rPr>
          <w:rFonts w:eastAsia="Times New Roman" w:cstheme="minorHAnsi"/>
          <w:sz w:val="24"/>
          <w:szCs w:val="24"/>
          <w:lang w:val="bg-BG"/>
        </w:rPr>
        <w:br/>
      </w:r>
      <w:r w:rsidR="00E90645">
        <w:rPr>
          <w:rFonts w:eastAsia="Times New Roman" w:cstheme="minorHAnsi"/>
          <w:sz w:val="24"/>
          <w:szCs w:val="24"/>
          <w:lang w:val="bg-BG"/>
        </w:rPr>
        <w:t>от 8</w:t>
      </w:r>
      <w:r w:rsidRPr="008E0AB3">
        <w:rPr>
          <w:rFonts w:eastAsia="Times New Roman" w:cstheme="minorHAnsi"/>
          <w:sz w:val="24"/>
          <w:szCs w:val="24"/>
          <w:lang w:val="bg-BG"/>
        </w:rPr>
        <w:t>00 щ.д.</w:t>
      </w:r>
    </w:p>
    <w:p w:rsidR="00E90645" w:rsidRDefault="008E0AB3" w:rsidP="00E90645">
      <w:pPr>
        <w:spacing w:after="0" w:line="240" w:lineRule="auto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  <w:t>Освободени от мита са следните стоки и количества: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 xml:space="preserve">-Алкохол – </w:t>
      </w:r>
      <w:r w:rsidR="005C40A1" w:rsidRPr="005C40A1">
        <w:rPr>
          <w:rFonts w:eastAsia="Times New Roman" w:cstheme="minorHAnsi"/>
          <w:sz w:val="24"/>
          <w:szCs w:val="24"/>
          <w:lang w:val="bg-BG"/>
        </w:rPr>
        <w:t xml:space="preserve">2 </w:t>
      </w:r>
      <w:r w:rsidR="005C40A1">
        <w:rPr>
          <w:rFonts w:eastAsia="Times New Roman" w:cstheme="minorHAnsi"/>
          <w:sz w:val="24"/>
          <w:szCs w:val="24"/>
          <w:lang w:val="bg-BG"/>
        </w:rPr>
        <w:t>бутилки/</w:t>
      </w:r>
      <w:r w:rsidR="006B391E" w:rsidRPr="006B391E">
        <w:rPr>
          <w:rFonts w:eastAsia="Times New Roman" w:cstheme="minorHAnsi"/>
          <w:sz w:val="24"/>
          <w:szCs w:val="24"/>
          <w:lang w:val="bg-BG"/>
        </w:rPr>
        <w:t>2</w:t>
      </w:r>
      <w:r w:rsidRPr="008E0AB3">
        <w:rPr>
          <w:rFonts w:eastAsia="Times New Roman" w:cstheme="minorHAnsi"/>
          <w:sz w:val="24"/>
          <w:szCs w:val="24"/>
          <w:lang w:val="bg-BG"/>
        </w:rPr>
        <w:t xml:space="preserve"> л. на стойност под 400 щ.д.;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-Цигари – 200 броя;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-Пури – 50 броя;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-Парфюм – 60 мл.</w:t>
      </w:r>
    </w:p>
    <w:p w:rsidR="00E90645" w:rsidRDefault="008E0AB3" w:rsidP="00E90645">
      <w:pPr>
        <w:spacing w:after="0" w:line="240" w:lineRule="auto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  <w:t>Освободени от мита хранителни, животински и водни продукти (билки):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-Сусамово масло, сусам, мед, орлова папрат – 5 кг.;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-Женшен (</w:t>
      </w:r>
      <w:r w:rsidR="005C40A1">
        <w:rPr>
          <w:rFonts w:eastAsia="Times New Roman" w:cstheme="minorHAnsi"/>
          <w:sz w:val="24"/>
          <w:szCs w:val="24"/>
          <w:lang w:val="bg-BG"/>
        </w:rPr>
        <w:t>пресен</w:t>
      </w:r>
      <w:r w:rsidRPr="008E0AB3">
        <w:rPr>
          <w:rFonts w:eastAsia="Times New Roman" w:cstheme="minorHAnsi"/>
          <w:sz w:val="24"/>
          <w:szCs w:val="24"/>
          <w:lang w:val="bg-BG"/>
        </w:rPr>
        <w:t xml:space="preserve"> жен-шен, бял женшен, червен женшен) – 300 гр.;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-Ядки – 1 кг.;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-Рога от елен – 150 гр.;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-Говеждо месо – 10 кг.;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-Други медицински билки – 3 кг;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-Други продукти – 5 кг.</w:t>
      </w:r>
    </w:p>
    <w:p w:rsidR="005C40A1" w:rsidRDefault="008E0AB3" w:rsidP="005C40A1">
      <w:pPr>
        <w:spacing w:after="0" w:line="240" w:lineRule="auto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</w:r>
      <w:r w:rsidRPr="00E90645">
        <w:rPr>
          <w:rFonts w:eastAsia="Times New Roman" w:cstheme="minorHAnsi"/>
          <w:b/>
          <w:sz w:val="24"/>
          <w:szCs w:val="24"/>
          <w:lang w:val="bg-BG"/>
        </w:rPr>
        <w:t>Домашни любимци</w:t>
      </w:r>
      <w:r w:rsidRPr="008E0AB3">
        <w:rPr>
          <w:rFonts w:eastAsia="Times New Roman" w:cstheme="minorHAnsi"/>
          <w:sz w:val="24"/>
          <w:szCs w:val="24"/>
          <w:lang w:val="bg-BG"/>
        </w:rPr>
        <w:br/>
      </w:r>
    </w:p>
    <w:p w:rsidR="00765C87" w:rsidRDefault="008E0AB3" w:rsidP="005C40A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t>Кучета и котки, както и други домашни любимци или животни, могат да бъдат допуснати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 xml:space="preserve">в страната единствено след преминаване на медицински преглед </w:t>
      </w:r>
      <w:r w:rsidR="00765C87">
        <w:rPr>
          <w:rFonts w:eastAsia="Times New Roman" w:cstheme="minorHAnsi"/>
          <w:sz w:val="24"/>
          <w:szCs w:val="24"/>
          <w:lang w:val="bg-BG"/>
        </w:rPr>
        <w:t>в</w:t>
      </w:r>
      <w:r w:rsidRPr="008E0AB3">
        <w:rPr>
          <w:rFonts w:eastAsia="Times New Roman" w:cstheme="minorHAnsi"/>
          <w:sz w:val="24"/>
          <w:szCs w:val="24"/>
          <w:lang w:val="bg-BG"/>
        </w:rPr>
        <w:t xml:space="preserve"> пункт на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 xml:space="preserve">Националната карантинна агенция. </w:t>
      </w:r>
      <w:r w:rsidR="00F055A5">
        <w:rPr>
          <w:rFonts w:eastAsia="Times New Roman" w:cstheme="minorHAnsi"/>
          <w:sz w:val="24"/>
          <w:szCs w:val="24"/>
          <w:lang w:val="bg-BG"/>
        </w:rPr>
        <w:t>К</w:t>
      </w:r>
      <w:r w:rsidR="00765C87" w:rsidRPr="00765C87">
        <w:rPr>
          <w:rFonts w:eastAsia="Times New Roman" w:cstheme="minorHAnsi"/>
          <w:sz w:val="24"/>
          <w:szCs w:val="24"/>
          <w:lang w:val="bg-BG"/>
        </w:rPr>
        <w:t>отки и кучета на възраст под 90 дни или произхождащи от страни</w:t>
      </w:r>
      <w:r w:rsidR="00457C6B">
        <w:rPr>
          <w:rFonts w:eastAsia="Times New Roman" w:cstheme="minorHAnsi"/>
          <w:sz w:val="24"/>
          <w:szCs w:val="24"/>
          <w:lang w:val="bg-BG"/>
        </w:rPr>
        <w:t xml:space="preserve"> (България)</w:t>
      </w:r>
      <w:r w:rsidR="00765C87" w:rsidRPr="00765C87">
        <w:rPr>
          <w:rFonts w:eastAsia="Times New Roman" w:cstheme="minorHAnsi"/>
          <w:sz w:val="24"/>
          <w:szCs w:val="24"/>
          <w:lang w:val="bg-BG"/>
        </w:rPr>
        <w:t xml:space="preserve">, свободни от бяс, не изискват предварителна ваксинация срещу бяс, задължително е те да имат имплантирани микрочипове. </w:t>
      </w:r>
      <w:r w:rsidR="00765C87">
        <w:rPr>
          <w:rFonts w:eastAsia="Times New Roman" w:cstheme="minorHAnsi"/>
          <w:sz w:val="24"/>
          <w:szCs w:val="24"/>
          <w:lang w:val="bg-BG"/>
        </w:rPr>
        <w:lastRenderedPageBreak/>
        <w:t>Задължително е</w:t>
      </w:r>
      <w:r w:rsidR="00765C87" w:rsidRPr="008E0AB3">
        <w:rPr>
          <w:rFonts w:eastAsia="Times New Roman" w:cstheme="minorHAnsi"/>
          <w:sz w:val="24"/>
          <w:szCs w:val="24"/>
          <w:lang w:val="bg-BG"/>
        </w:rPr>
        <w:t xml:space="preserve"> животните да имат Здравен</w:t>
      </w:r>
      <w:r w:rsidR="00765C87" w:rsidRPr="00765C87">
        <w:rPr>
          <w:rFonts w:eastAsia="Times New Roman" w:cstheme="minorHAnsi"/>
          <w:sz w:val="24"/>
          <w:szCs w:val="24"/>
          <w:lang w:val="bg-BG"/>
        </w:rPr>
        <w:t xml:space="preserve"> </w:t>
      </w:r>
      <w:r w:rsidR="00765C87" w:rsidRPr="008E0AB3">
        <w:rPr>
          <w:rFonts w:eastAsia="Times New Roman" w:cstheme="minorHAnsi"/>
          <w:sz w:val="24"/>
          <w:szCs w:val="24"/>
          <w:lang w:val="bg-BG"/>
        </w:rPr>
        <w:t>сетрификат</w:t>
      </w:r>
      <w:r w:rsidR="00457C6B">
        <w:rPr>
          <w:rFonts w:eastAsia="Times New Roman" w:cstheme="minorHAnsi"/>
          <w:sz w:val="24"/>
          <w:szCs w:val="24"/>
          <w:lang w:val="bg-BG"/>
        </w:rPr>
        <w:t>,</w:t>
      </w:r>
      <w:r w:rsidR="00765C87" w:rsidRPr="00765C87">
        <w:rPr>
          <w:rFonts w:eastAsia="Times New Roman" w:cstheme="minorHAnsi"/>
          <w:sz w:val="24"/>
          <w:szCs w:val="24"/>
          <w:lang w:val="bg-BG"/>
        </w:rPr>
        <w:t xml:space="preserve"> </w:t>
      </w:r>
      <w:r w:rsidR="00457C6B">
        <w:rPr>
          <w:rFonts w:eastAsia="Times New Roman" w:cstheme="minorHAnsi"/>
          <w:sz w:val="24"/>
          <w:szCs w:val="24"/>
          <w:lang w:val="bg-BG"/>
        </w:rPr>
        <w:t xml:space="preserve">в </w:t>
      </w:r>
      <w:r w:rsidR="00765C87" w:rsidRPr="00765C87">
        <w:rPr>
          <w:rFonts w:eastAsia="Times New Roman" w:cstheme="minorHAnsi"/>
          <w:sz w:val="24"/>
          <w:szCs w:val="24"/>
          <w:lang w:val="bg-BG"/>
        </w:rPr>
        <w:t xml:space="preserve">който </w:t>
      </w:r>
      <w:r w:rsidR="00457C6B">
        <w:rPr>
          <w:rFonts w:eastAsia="Times New Roman" w:cstheme="minorHAnsi"/>
          <w:sz w:val="24"/>
          <w:szCs w:val="24"/>
          <w:lang w:val="bg-BG"/>
        </w:rPr>
        <w:t>е посочен номерът</w:t>
      </w:r>
      <w:r w:rsidR="00765C87" w:rsidRPr="00765C87">
        <w:rPr>
          <w:rFonts w:eastAsia="Times New Roman" w:cstheme="minorHAnsi"/>
          <w:sz w:val="24"/>
          <w:szCs w:val="24"/>
          <w:lang w:val="bg-BG"/>
        </w:rPr>
        <w:t xml:space="preserve"> на микрочипа и датата на раждане.</w:t>
      </w:r>
    </w:p>
    <w:p w:rsidR="00765C87" w:rsidRDefault="008E0AB3" w:rsidP="00765C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br/>
      </w:r>
      <w:r w:rsidRPr="00E90645">
        <w:rPr>
          <w:rFonts w:eastAsia="Times New Roman" w:cstheme="minorHAnsi"/>
          <w:b/>
          <w:sz w:val="24"/>
          <w:szCs w:val="24"/>
          <w:lang w:val="bg-BG"/>
        </w:rPr>
        <w:t>Мерки против нарушителите</w:t>
      </w:r>
    </w:p>
    <w:p w:rsidR="00796442" w:rsidRDefault="00796442" w:rsidP="00765C8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</w:p>
    <w:p w:rsidR="008E0AB3" w:rsidRPr="008E0AB3" w:rsidRDefault="008E0AB3" w:rsidP="007964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8E0AB3">
        <w:rPr>
          <w:rFonts w:eastAsia="Times New Roman" w:cstheme="minorHAnsi"/>
          <w:sz w:val="24"/>
          <w:szCs w:val="24"/>
          <w:lang w:val="bg-BG"/>
        </w:rPr>
        <w:t>Продукти, закупени в чужбина, които надвишават количеството, освободено от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безмитен внос, могат да бъдат задържани от митническите власти или да минат през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опростена митническа процедура. Пътници, които не са декларирали своите стоки, ще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трябва да заплатят 30% допълнителни такси. Всеки, който подаде фалшива декларация,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>подлежи на разследване, като наказанията могат да бъдат лишеване на свобода до 10</w:t>
      </w:r>
      <w:r w:rsidRPr="008E0AB3">
        <w:rPr>
          <w:rFonts w:eastAsia="Times New Roman" w:cstheme="minorHAnsi"/>
          <w:sz w:val="24"/>
          <w:szCs w:val="24"/>
          <w:lang w:val="bg-BG"/>
        </w:rPr>
        <w:br/>
        <w:t xml:space="preserve">години и </w:t>
      </w:r>
      <w:r w:rsidR="006B2F23">
        <w:rPr>
          <w:rFonts w:eastAsia="Times New Roman" w:cstheme="minorHAnsi"/>
          <w:sz w:val="24"/>
          <w:szCs w:val="24"/>
          <w:lang w:val="bg-BG"/>
        </w:rPr>
        <w:t xml:space="preserve">високи парични </w:t>
      </w:r>
      <w:r w:rsidRPr="008E0AB3">
        <w:rPr>
          <w:rFonts w:eastAsia="Times New Roman" w:cstheme="minorHAnsi"/>
          <w:sz w:val="24"/>
          <w:szCs w:val="24"/>
          <w:lang w:val="bg-BG"/>
        </w:rPr>
        <w:t>глоб</w:t>
      </w:r>
      <w:r w:rsidR="006B2F23">
        <w:rPr>
          <w:rFonts w:eastAsia="Times New Roman" w:cstheme="minorHAnsi"/>
          <w:sz w:val="24"/>
          <w:szCs w:val="24"/>
          <w:lang w:val="bg-BG"/>
        </w:rPr>
        <w:t>и</w:t>
      </w:r>
      <w:r w:rsidRPr="008E0AB3">
        <w:rPr>
          <w:rFonts w:eastAsia="Times New Roman" w:cstheme="minorHAnsi"/>
          <w:sz w:val="24"/>
          <w:szCs w:val="24"/>
          <w:lang w:val="bg-BG"/>
        </w:rPr>
        <w:t>.</w:t>
      </w:r>
    </w:p>
    <w:p w:rsidR="00377E56" w:rsidRPr="005944C1" w:rsidRDefault="00377E56" w:rsidP="00796442">
      <w:pPr>
        <w:jc w:val="both"/>
        <w:rPr>
          <w:rFonts w:cstheme="minorHAnsi"/>
          <w:lang w:val="bg-BG"/>
        </w:rPr>
      </w:pPr>
    </w:p>
    <w:sectPr w:rsidR="00377E56" w:rsidRPr="00594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B3"/>
    <w:rsid w:val="00141F43"/>
    <w:rsid w:val="001D603E"/>
    <w:rsid w:val="00377E56"/>
    <w:rsid w:val="00457C6B"/>
    <w:rsid w:val="005944C1"/>
    <w:rsid w:val="005C40A1"/>
    <w:rsid w:val="006228D8"/>
    <w:rsid w:val="006B2F23"/>
    <w:rsid w:val="006B391E"/>
    <w:rsid w:val="00765C87"/>
    <w:rsid w:val="00796442"/>
    <w:rsid w:val="008E0AB3"/>
    <w:rsid w:val="00AA545E"/>
    <w:rsid w:val="00B40FB7"/>
    <w:rsid w:val="00D570E0"/>
    <w:rsid w:val="00E90645"/>
    <w:rsid w:val="00EE4C48"/>
    <w:rsid w:val="00F055A5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3E411-3495-4002-A966-15AC088C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E0AB3"/>
  </w:style>
  <w:style w:type="character" w:customStyle="1" w:styleId="hwtze">
    <w:name w:val="hwtze"/>
    <w:basedOn w:val="DefaultParagraphFont"/>
    <w:rsid w:val="00765C87"/>
  </w:style>
  <w:style w:type="character" w:customStyle="1" w:styleId="rynqvb">
    <w:name w:val="rynqvb"/>
    <w:basedOn w:val="DefaultParagraphFont"/>
    <w:rsid w:val="0076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Embassy</dc:creator>
  <cp:keywords/>
  <dc:description/>
  <cp:lastModifiedBy>Elena Nikova</cp:lastModifiedBy>
  <cp:revision>2</cp:revision>
  <dcterms:created xsi:type="dcterms:W3CDTF">2023-04-10T13:15:00Z</dcterms:created>
  <dcterms:modified xsi:type="dcterms:W3CDTF">2023-04-10T13:15:00Z</dcterms:modified>
</cp:coreProperties>
</file>